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9F518E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23EEC1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B5D07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79F89B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Pr="002555A2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44F78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149D3F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DB2A53A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B97F717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63F9C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63F9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0BDF2C2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B28CC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</w:t>
      </w:r>
      <w:r w:rsidR="0070726F">
        <w:rPr>
          <w:sz w:val="24"/>
          <w:szCs w:val="24"/>
        </w:rPr>
        <w:t xml:space="preserve">; </w:t>
      </w:r>
      <w:r w:rsidR="0070726F" w:rsidRPr="00760A15">
        <w:rPr>
          <w:sz w:val="24"/>
          <w:szCs w:val="24"/>
        </w:rPr>
        <w:t xml:space="preserve">Федеральный закон от 26 октября </w:t>
      </w:r>
      <w:r w:rsidR="0070726F" w:rsidRPr="00760A15">
        <w:rPr>
          <w:sz w:val="24"/>
          <w:szCs w:val="24"/>
        </w:rPr>
        <w:lastRenderedPageBreak/>
        <w:t>2002 г. № 127-ФЗ «О несостоятельности (банкротстве)»;</w:t>
      </w:r>
      <w:r w:rsidR="0070726F">
        <w:rPr>
          <w:sz w:val="24"/>
          <w:szCs w:val="24"/>
        </w:rPr>
        <w:t xml:space="preserve">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</w:t>
      </w:r>
      <w:proofErr w:type="gramStart"/>
      <w:r w:rsidR="00E33724"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</w:t>
      </w:r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3846BB" w:rsidRPr="003B28CC">
        <w:rPr>
          <w:sz w:val="24"/>
          <w:szCs w:val="24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70726F" w:rsidRPr="00760A15">
        <w:rPr>
          <w:sz w:val="24"/>
          <w:szCs w:val="24"/>
        </w:rPr>
        <w:t>постановление Правительства Российской Федерации от</w:t>
      </w:r>
      <w:r w:rsidR="0070726F" w:rsidRPr="00760A15">
        <w:t xml:space="preserve"> </w:t>
      </w:r>
      <w:r w:rsidR="0070726F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70726F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r w:rsidR="0065493F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5493F">
        <w:rPr>
          <w:sz w:val="24"/>
          <w:szCs w:val="24"/>
        </w:rPr>
        <w:t>;</w:t>
      </w:r>
      <w:r w:rsidR="0065493F" w:rsidRPr="00394C79">
        <w:rPr>
          <w:sz w:val="24"/>
          <w:szCs w:val="24"/>
        </w:rPr>
        <w:t xml:space="preserve"> 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="008C6EB0" w:rsidRPr="00355586">
        <w:rPr>
          <w:sz w:val="24"/>
          <w:szCs w:val="24"/>
        </w:rPr>
        <w:lastRenderedPageBreak/>
        <w:t>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D18F99" w:rsidR="00A228D7" w:rsidRDefault="00EF5FD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A4F1BC" w:rsidR="00074AA9" w:rsidRDefault="00A228D7" w:rsidP="001D1D2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1C300D0" w14:textId="60229201" w:rsidR="0050571A" w:rsidRPr="006C0DD1" w:rsidRDefault="00A228D7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E601C0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3F225B" w:rsidRPr="003F225B">
        <w:rPr>
          <w:sz w:val="24"/>
          <w:szCs w:val="24"/>
        </w:rPr>
        <w:t xml:space="preserve">работа с нормативными документами по направлению урегулирование задолженности, работа с нормативными документами по направлению </w:t>
      </w:r>
      <w:r w:rsidR="003F225B">
        <w:rPr>
          <w:sz w:val="24"/>
          <w:szCs w:val="24"/>
        </w:rPr>
        <w:t xml:space="preserve">взыскание </w:t>
      </w:r>
      <w:r w:rsidR="000B561D">
        <w:rPr>
          <w:sz w:val="24"/>
          <w:szCs w:val="24"/>
        </w:rPr>
        <w:t xml:space="preserve">задолженности </w:t>
      </w:r>
      <w:r w:rsidR="003F225B">
        <w:rPr>
          <w:sz w:val="24"/>
          <w:szCs w:val="24"/>
        </w:rPr>
        <w:t xml:space="preserve">в процедурах банкротства, </w:t>
      </w:r>
      <w:r w:rsidR="003F225B" w:rsidRPr="003F225B">
        <w:rPr>
          <w:sz w:val="24"/>
          <w:szCs w:val="24"/>
        </w:rPr>
        <w:t>осуществление правовой и антикоррупционной экспертизы проектов нормативных правовых актов, а также 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</w:t>
      </w:r>
      <w:proofErr w:type="gramEnd"/>
      <w:r w:rsidR="003F225B" w:rsidRPr="003F225B">
        <w:rPr>
          <w:sz w:val="24"/>
          <w:szCs w:val="24"/>
        </w:rPr>
        <w:t>, дополнительных соглашений к ним; организация правовой работы;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  <w:r w:rsidR="008C65D1"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E61DC5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75D4F7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73A45">
        <w:t>отдел работы с внешними источниками и предоставления информации</w:t>
      </w:r>
      <w:r w:rsidRPr="00D21475">
        <w:t xml:space="preserve">,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D1FDDF7" w14:textId="784BB382" w:rsidR="00F326F7" w:rsidRPr="00F326F7" w:rsidRDefault="00143A1A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326F7" w:rsidRPr="00F326F7">
        <w:rPr>
          <w:rStyle w:val="FontStyle22"/>
          <w:sz w:val="24"/>
          <w:szCs w:val="24"/>
        </w:rPr>
        <w:t>обеспечени</w:t>
      </w:r>
      <w:r w:rsidR="00F326F7">
        <w:rPr>
          <w:rStyle w:val="FontStyle22"/>
          <w:sz w:val="24"/>
          <w:szCs w:val="24"/>
        </w:rPr>
        <w:t>е</w:t>
      </w:r>
      <w:r w:rsidR="00F326F7" w:rsidRPr="00F326F7">
        <w:rPr>
          <w:rStyle w:val="FontStyle22"/>
          <w:sz w:val="24"/>
          <w:szCs w:val="24"/>
        </w:rPr>
        <w:t xml:space="preserve">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информации для предоставления во внешние государственные сервисы; </w:t>
      </w:r>
    </w:p>
    <w:p w14:paraId="397104C5" w14:textId="3CA6B1D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автоматизации взаимодействия с судами и приставами по работе с судебными приказами;</w:t>
      </w:r>
    </w:p>
    <w:p w14:paraId="3FD0C791" w14:textId="72BCA04C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электронного взаимодействия с третьими лицами по урегулированию долга;</w:t>
      </w:r>
    </w:p>
    <w:p w14:paraId="4784E2E3" w14:textId="7194B937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 xml:space="preserve">у </w:t>
      </w:r>
      <w:r w:rsidRPr="00F326F7">
        <w:rPr>
          <w:rStyle w:val="FontStyle22"/>
          <w:sz w:val="24"/>
          <w:szCs w:val="24"/>
        </w:rPr>
        <w:t>механизма информирования налогоплательщиков, их должностных лиц и бенефициаров риска;</w:t>
      </w:r>
    </w:p>
    <w:p w14:paraId="5000F6CE" w14:textId="4453DC68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механизма информирования банков о рисках привлечения к ответственности по ст</w:t>
      </w:r>
      <w:r>
        <w:rPr>
          <w:rStyle w:val="FontStyle22"/>
          <w:sz w:val="24"/>
          <w:szCs w:val="24"/>
        </w:rPr>
        <w:t>атьям 60, 135 НК РФ,</w:t>
      </w:r>
      <w:r w:rsidRPr="00F326F7">
        <w:rPr>
          <w:rStyle w:val="FontStyle22"/>
          <w:sz w:val="24"/>
          <w:szCs w:val="24"/>
        </w:rPr>
        <w:t xml:space="preserve">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межведомственного взаимодействия при реализации проектного сопровождения крупнейших и межрегиональных должников;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AB2E0E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BF193E">
        <w:rPr>
          <w:rStyle w:val="FontStyle22"/>
          <w:sz w:val="24"/>
          <w:szCs w:val="24"/>
        </w:rPr>
        <w:t>овку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BF193E">
        <w:rPr>
          <w:rStyle w:val="FontStyle22"/>
          <w:sz w:val="24"/>
          <w:szCs w:val="24"/>
        </w:rPr>
        <w:t>х материалов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BF193E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C5FD20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0CADA3B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 xml:space="preserve">деятельности </w:t>
      </w:r>
      <w:r w:rsidR="00673A45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9B5F77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E4761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EBA9E29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0813D7B" w:rsidR="003B4A9D" w:rsidRDefault="00E54E38" w:rsidP="00583DE4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F3B54B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</w:t>
      </w:r>
      <w:r w:rsidR="003B4A9D" w:rsidRPr="003B4A9D">
        <w:rPr>
          <w:sz w:val="24"/>
          <w:szCs w:val="24"/>
        </w:rPr>
        <w:lastRenderedPageBreak/>
        <w:t>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BDDE0FD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F5FD0">
        <w:rPr>
          <w:sz w:val="24"/>
          <w:szCs w:val="24"/>
        </w:rPr>
        <w:t xml:space="preserve">Ведущий </w:t>
      </w:r>
      <w:r w:rsidR="00084F28">
        <w:rPr>
          <w:sz w:val="24"/>
          <w:szCs w:val="24"/>
        </w:rPr>
        <w:t xml:space="preserve">специалист-эксперт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F5D95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D33FF6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C9492E3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BE6A8C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60A567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1C546F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14892" w14:textId="77777777" w:rsidR="00CB3952" w:rsidRDefault="00CB3952" w:rsidP="00BA3247">
      <w:r>
        <w:separator/>
      </w:r>
    </w:p>
  </w:endnote>
  <w:endnote w:type="continuationSeparator" w:id="0">
    <w:p w14:paraId="228A2211" w14:textId="77777777" w:rsidR="00CB3952" w:rsidRDefault="00CB395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BC554" w14:textId="77777777" w:rsidR="00CB3952" w:rsidRDefault="00CB3952" w:rsidP="00BA3247">
      <w:r>
        <w:separator/>
      </w:r>
    </w:p>
  </w:footnote>
  <w:footnote w:type="continuationSeparator" w:id="0">
    <w:p w14:paraId="00D008AF" w14:textId="77777777" w:rsidR="00CB3952" w:rsidRDefault="00CB395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561D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C546F"/>
    <w:rsid w:val="001D1D2F"/>
    <w:rsid w:val="001D316D"/>
    <w:rsid w:val="001E5BC8"/>
    <w:rsid w:val="002021BA"/>
    <w:rsid w:val="00204614"/>
    <w:rsid w:val="002203D9"/>
    <w:rsid w:val="00234F58"/>
    <w:rsid w:val="00263F9C"/>
    <w:rsid w:val="00272C54"/>
    <w:rsid w:val="00273E5A"/>
    <w:rsid w:val="002B4511"/>
    <w:rsid w:val="002C1A06"/>
    <w:rsid w:val="002D7238"/>
    <w:rsid w:val="002F51F2"/>
    <w:rsid w:val="00324A72"/>
    <w:rsid w:val="00337C08"/>
    <w:rsid w:val="00350A56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225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83DE4"/>
    <w:rsid w:val="005A5D37"/>
    <w:rsid w:val="005B5D07"/>
    <w:rsid w:val="005B6B50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5493F"/>
    <w:rsid w:val="00665BB2"/>
    <w:rsid w:val="00673A45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60A15"/>
    <w:rsid w:val="00760CC3"/>
    <w:rsid w:val="00764FA1"/>
    <w:rsid w:val="00790FE8"/>
    <w:rsid w:val="00791320"/>
    <w:rsid w:val="00794BE6"/>
    <w:rsid w:val="00796946"/>
    <w:rsid w:val="007B4BA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E6A8C"/>
    <w:rsid w:val="00BF1414"/>
    <w:rsid w:val="00BF193E"/>
    <w:rsid w:val="00BF3AE7"/>
    <w:rsid w:val="00C60290"/>
    <w:rsid w:val="00C76F9C"/>
    <w:rsid w:val="00C940C1"/>
    <w:rsid w:val="00CB1666"/>
    <w:rsid w:val="00CB3952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01C0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02B54-FE3C-4D95-B70B-3E5D9E25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3462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8</cp:revision>
  <cp:lastPrinted>2017-11-24T08:19:00Z</cp:lastPrinted>
  <dcterms:created xsi:type="dcterms:W3CDTF">2019-05-24T14:00:00Z</dcterms:created>
  <dcterms:modified xsi:type="dcterms:W3CDTF">2019-08-19T13:54:00Z</dcterms:modified>
</cp:coreProperties>
</file>